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eastAsia="en-US" w:bidi="fa-IR"/>
        </w:rPr>
        <w:id w:val="845372652"/>
        <w:docPartObj>
          <w:docPartGallery w:val="Table of Contents"/>
          <w:docPartUnique/>
        </w:docPartObj>
      </w:sdtPr>
      <w:sdtEndPr>
        <w:rPr>
          <w:rFonts w:cs="B Nazanin"/>
          <w:noProof/>
          <w:szCs w:val="28"/>
        </w:rPr>
      </w:sdtEndPr>
      <w:sdtContent>
        <w:p w14:paraId="3B4F2F22" w14:textId="77777777" w:rsidR="008216AD" w:rsidRPr="00FA1D4F" w:rsidRDefault="008216AD" w:rsidP="008216AD">
          <w:pPr>
            <w:pStyle w:val="TOCHeading"/>
            <w:bidi/>
            <w:rPr>
              <w:rFonts w:cs="B Nazanin"/>
              <w:b w:val="0"/>
              <w:bCs w:val="0"/>
              <w:szCs w:val="28"/>
            </w:rPr>
          </w:pPr>
          <w:r w:rsidRPr="00FA1D4F">
            <w:rPr>
              <w:rFonts w:cs="B Nazanin" w:hint="cs"/>
              <w:b w:val="0"/>
              <w:bCs w:val="0"/>
              <w:szCs w:val="28"/>
              <w:rtl/>
            </w:rPr>
            <w:t>فهرست مطالب</w:t>
          </w:r>
        </w:p>
        <w:p w14:paraId="67D0014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r w:rsidRPr="00FA1D4F">
            <w:rPr>
              <w:rFonts w:cs="B Nazanin"/>
              <w:sz w:val="28"/>
              <w:szCs w:val="28"/>
            </w:rPr>
            <w:fldChar w:fldCharType="begin"/>
          </w:r>
          <w:r w:rsidRPr="00FA1D4F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FA1D4F">
            <w:rPr>
              <w:rFonts w:cs="B Nazanin"/>
              <w:sz w:val="28"/>
              <w:szCs w:val="28"/>
            </w:rPr>
            <w:fldChar w:fldCharType="separate"/>
          </w:r>
          <w:hyperlink w:anchor="_Toc20782642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مقدمه: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CE813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3" w:history="1">
            <w:r w:rsidRPr="00FA1D4F">
              <w:rPr>
                <w:rStyle w:val="Hyperlink"/>
                <w:rFonts w:eastAsiaTheme="majorEastAsia" w:cs="B Nazanin"/>
                <w:noProof/>
                <w:sz w:val="28"/>
                <w:szCs w:val="28"/>
                <w:rtl/>
                <w:lang w:bidi="fa-IR"/>
              </w:rPr>
              <w:t>فصل</w:t>
            </w:r>
            <w:r w:rsidRPr="00FA1D4F">
              <w:rPr>
                <w:rStyle w:val="Hyperlink"/>
                <w:rFonts w:eastAsiaTheme="majorEastAsia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A1D4F">
              <w:rPr>
                <w:rStyle w:val="Hyperlink"/>
                <w:rFonts w:eastAsiaTheme="majorEastAsia" w:cs="B Nazanin"/>
                <w:noProof/>
                <w:sz w:val="28"/>
                <w:szCs w:val="28"/>
                <w:rtl/>
                <w:lang w:bidi="fa-IR"/>
              </w:rPr>
              <w:t>اول : کل</w:t>
            </w:r>
            <w:r w:rsidRPr="00FA1D4F">
              <w:rPr>
                <w:rStyle w:val="Hyperlink"/>
                <w:rFonts w:eastAsiaTheme="majorEastAs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Theme="majorEastAsia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3F4B08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4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۱-۱- ب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مسئله: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2E5303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5" w:history="1">
            <w:r w:rsidRPr="00FA1D4F">
              <w:rPr>
                <w:rStyle w:val="Hyperlink"/>
                <w:rFonts w:cs="B Nazanin"/>
                <w:noProof/>
                <w:kern w:val="24"/>
                <w:sz w:val="28"/>
                <w:szCs w:val="28"/>
                <w:rtl/>
                <w:lang w:bidi="fa-IR"/>
              </w:rPr>
              <w:t>۱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-۲-ضرورت انجام تحق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338384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6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۱-۳-اهداف: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49283D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7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۱-۴-سوالات تحق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995201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8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۱-۵-فرض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ها: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EB996D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49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۱-۶-اهداف کاربر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20782649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69C120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0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۱-۷-روش کار: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229C1A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1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۱-۸- روش تحق</w:t>
            </w:r>
            <w:r w:rsidRPr="00FA1D4F">
              <w:rPr>
                <w:rStyle w:val="Hyperlink"/>
                <w:rFonts w:asciiTheme="majorHAnsi" w:eastAsiaTheme="majorEastAsia" w:hAnsiTheme="majorHAns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Theme="majorHAnsi" w:eastAsiaTheme="majorEastAsia" w:hAnsiTheme="majorHAns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CB631E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3" w:history="1">
            <w:r w:rsidRPr="00FA1D4F">
              <w:rPr>
                <w:rStyle w:val="Hyperlink"/>
                <w:rFonts w:asciiTheme="majorHAnsi" w:eastAsiaTheme="majorEastAsia" w:hAnsiTheme="majorHAnsi" w:cs="B Nazanin"/>
                <w:noProof/>
                <w:sz w:val="28"/>
                <w:szCs w:val="28"/>
                <w:rtl/>
                <w:lang w:bidi="fa-IR"/>
              </w:rPr>
              <w:t>۱-۹- سوابق مربوط: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A64F4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4" w:history="1"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فصل دوم: مبان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 xml:space="preserve"> نظر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 xml:space="preserve"> و بررس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 xml:space="preserve"> مصاد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bdr w:val="none" w:sz="0" w:space="0" w:color="auto" w:frame="1"/>
                <w:shd w:val="clear" w:color="auto" w:fill="FFFFFF"/>
                <w:rtl/>
                <w:lang w:bidi="fa-IR"/>
              </w:rPr>
              <w:t>ق و نمونه 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3C981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بخش اول : مبان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A435E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6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1-2-تار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B5912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7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1-1-2-زم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ه 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تار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- اجتماع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دا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8E46B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8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2-1-2-تار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در 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3C4B4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59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3-1-2-نما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تجارت الکترون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20782659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219B0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0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4-1-2-انواع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44E4C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1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5-1-2-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عموم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08CD8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2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6-1-2-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تخصص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بازرگان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 xml:space="preserve"> 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C09E5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3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7-1-2-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کالاها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مصرف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873D3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4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8-1-2-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Expo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44E12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5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9-1-2-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Trade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7EF53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6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10-1-2-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شگاه‌ها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فناور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اطلاعات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91A9C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7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11-1-2-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 ج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تکس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2B01B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8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12-1-2-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نفوکام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ECF1A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69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13-1-2-نما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اختصاص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20782669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FFE51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0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14-1-2-اکسپوها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انما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غ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ربازرگان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04977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1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15-1-2-نما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شگاه فروش 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اعرضه مستق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م کالا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F34AB9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2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16-1-2-نما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شگاهها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مجاز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A7B28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3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17-1-2-س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ستم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شگاه ب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ن الملل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ماهواره 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77888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4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18-1-2-اهداف عمده در طراح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و ساخت فضاها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BD8D7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5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19-1-2-و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اساس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فضاها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E8164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بخش دوم : نمونه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مورد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EAB365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7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2-2-نمونه ها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کار شده خارج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4FDF2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8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1-2-2-مرکز نما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لوتوس در شهر وُج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چ</w:t>
            </w:r>
            <w:r w:rsidRPr="00FA1D4F">
              <w:rPr>
                <w:rStyle w:val="Hyperlink"/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309C3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79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2-2-2-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شگاه م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لان (پاو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ون) امارات متحده عرب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FA1D4F">
              <w:rPr>
                <w:rStyle w:val="Hyperlink"/>
                <w:rFonts w:eastAsia="Calibri" w:cs="Times New Roman" w:hint="cs"/>
                <w:noProof/>
                <w:sz w:val="28"/>
                <w:szCs w:val="28"/>
                <w:rtl/>
                <w:lang w:bidi="fa-IR"/>
              </w:rPr>
              <w:t>–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نورمن فاستر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20782679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E56A3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0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3-2-2-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نمونه داخل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283BA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1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4-2-2-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الملل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مشهد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84A18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2" w:history="1">
            <w:r w:rsidRPr="00FA1D4F">
              <w:rPr>
                <w:rStyle w:val="Hyperlink"/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5-2-2-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نما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ب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الملل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 تهران: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27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356C3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3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بخش سوم:صنعت مد و پوشاک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4847DD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1-3-2-چگونگ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دا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 لباس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DBE25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2-3-2-تار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خچه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مد و لباس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860F0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3-3-2-س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ر تطور پوشش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ران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از گذشته تاکنون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FB2B9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7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4-3-2-تاريخچه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لباس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39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C4854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8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5-3-2-طراح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مد به سبک ايران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3A59A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89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6-3-2-اولين طراح مد و لباس ايران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20782689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8D1EA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0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7-3-2-طراحان لباس در جا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گاه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مختلف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DCAF4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1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8-3-2-ش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وه 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کار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طراحان لباس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3BFCE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2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9-3-2-تحصيل و آموزش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لباس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61C47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3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10-3-2-انواع لباس ها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BA1F6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11-3-2-مجموعه پوشاک آماده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5450D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5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بخش چهارم:رو</w:t>
            </w:r>
            <w:r w:rsidRPr="00FA1D4F">
              <w:rPr>
                <w:rStyle w:val="Hyperlink"/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هو</w:t>
            </w:r>
            <w:r w:rsidRPr="00FA1D4F">
              <w:rPr>
                <w:rStyle w:val="Hyperlink"/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B Nazanin" w:hAnsi="B Nazanin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 در معمار</w:t>
            </w:r>
            <w:r w:rsidRPr="00FA1D4F">
              <w:rPr>
                <w:rStyle w:val="Hyperlink"/>
                <w:rFonts w:ascii="B Nazani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AF3E4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6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4-2-: بحران هويت در فرهنگ و هنر معاصر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F5C7C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7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1-4-2- واژه شناسي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FE9CF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8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2-4-2- چيستي بحران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D7E6D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699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3-4-2- عوامل بحران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20782699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BF109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0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4-4-2- دگرگوني در هويت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ECEFF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1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5-4-2- سمت و سوي دگرگوني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BF830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2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6-4-2- ساز وكار دگرگوني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13177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3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7-4-2- گسترده دگرگوني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76E06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4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8-4-2- رويکردها و الگوواره هاي هويت در معماري معاصر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8AC807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5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9-4-2- </w:t>
            </w:r>
            <w:r w:rsidRPr="00FA1D4F">
              <w:rPr>
                <w:rStyle w:val="Hyperlink"/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 xml:space="preserve">الگو واره نخست: نوگرايي اوليه 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(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Modernism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53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286D1D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6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10-4-2- </w:t>
            </w:r>
            <w:r w:rsidRPr="00FA1D4F">
              <w:rPr>
                <w:rStyle w:val="Hyperlink"/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الگوواره دوم: نوگرايي پسين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 (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Deconstruction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55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EED0B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7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11-4-2- اصول راه حلها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58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C90A5D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8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 xml:space="preserve">12-4-2- </w:t>
            </w:r>
            <w:r w:rsidRPr="00FA1D4F">
              <w:rPr>
                <w:rStyle w:val="Hyperlink"/>
                <w:rFonts w:ascii="B Nazanin" w:eastAsia="Calibri" w:hAnsi="B Nazanin" w:cs="B Nazanin"/>
                <w:noProof/>
                <w:sz w:val="28"/>
                <w:szCs w:val="28"/>
                <w:rtl/>
                <w:lang w:bidi="fa-IR"/>
              </w:rPr>
              <w:t>الگوواره سوم: تلفيق گرايي تجدد و سنت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Postmodernism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9F799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09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13-4-2- الگوي فراديني نيچه براي عصر جديد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20782709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0752B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0" w:history="1">
            <w:r w:rsidRPr="00FA1D4F">
              <w:rPr>
                <w:rStyle w:val="Hyperlink"/>
                <w:rFonts w:ascii="B Nazanin" w:hAnsi="B Nazanin" w:cs="B Nazanin"/>
                <w:noProof/>
                <w:sz w:val="28"/>
                <w:szCs w:val="28"/>
                <w:rtl/>
                <w:lang w:bidi="fa-IR"/>
              </w:rPr>
              <w:t>14-4-2- نقد نوگرايي فناورانه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FE1D2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B19B7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2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A506F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3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08B4C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7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0D078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19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20782719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E74F1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21" w:history="1">
            <w:r w:rsidRPr="00FA1D4F">
              <w:rPr>
                <w:rStyle w:val="Hyperlink"/>
                <w:rFonts w:ascii="Arial" w:hAnsi="Arial" w:cs="B Nazanin"/>
                <w:noProof/>
                <w:sz w:val="28"/>
                <w:szCs w:val="28"/>
                <w:rtl/>
                <w:lang w:bidi="fa-IR"/>
              </w:rPr>
              <w:t>4-1-3-</w:t>
            </w:r>
            <w:r w:rsidRPr="00FA1D4F">
              <w:rPr>
                <w:rStyle w:val="Hyperlink"/>
                <w:rFonts w:ascii="Cambria" w:hAnsi="Cambria" w:cs="Cambria" w:hint="cs"/>
                <w:noProof/>
                <w:sz w:val="28"/>
                <w:szCs w:val="28"/>
                <w:rtl/>
                <w:lang w:bidi="fa-IR"/>
              </w:rPr>
              <w:t> </w:t>
            </w:r>
            <w:r w:rsidRPr="00FA1D4F">
              <w:rPr>
                <w:rStyle w:val="Hyperlink"/>
                <w:rFonts w:ascii="Arial" w:hAnsi="Arial" w:cs="B Nazanin"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20782721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DD1046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22" w:history="1">
            <w:r w:rsidRPr="00FA1D4F">
              <w:rPr>
                <w:rStyle w:val="Hyperlink"/>
                <w:rFonts w:ascii="Arial" w:hAnsi="Arial" w:cs="B Nazanin"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20782722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A303B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23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20782723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D1651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26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20782726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1FB0E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28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20782728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D2FC9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0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1-8-1-3-و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300E4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A1B90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3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45051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4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E0DD0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6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8D478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8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</w:rPr>
              <w:t>3-1-10-شكل و ابعاد سايت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FE50B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39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20782739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6BB00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4C1EA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3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13-1-3-و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40FC6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4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1EFDE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5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15-1-3-دما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FFCA5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6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01EDE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7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17-1-3-رطوبت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118F2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8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AD1D1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49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20782749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41B9FE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0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21-1-3-ز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رساخت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893FC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60B4E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5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2-3-تحل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089BD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6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1-2-3-دلا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4F817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7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2-2-3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lang w:bidi="fa-IR"/>
              </w:rPr>
              <w:t xml:space="preserve"> -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ش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267D7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8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A7D96E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59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4-2-3-دسترس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20782759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4D285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0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A10F06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99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E3DA7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2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3FE2E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3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F0F7E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4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6280E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6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F7012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69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4-3-3-تصاو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20782769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F4A8C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1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FB080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2" w:history="1"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Pr="00FA1D4F">
              <w:rPr>
                <w:rStyle w:val="Hyperlink"/>
                <w:rFonts w:ascii="Calibri Light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ascii="Calibri Light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6F971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3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فصل چهارم:ظوابط و استاندارد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03F6B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1-4-استانداردها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1CAE8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2-1-4-استانداردها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5F9DD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2-1-4-نکات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استاندارد در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109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385C8A" w14:textId="77777777" w:rsidR="008216AD" w:rsidRPr="00FA1D4F" w:rsidRDefault="008216AD" w:rsidP="008216A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7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3-1-4-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خدمات نما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 w:hint="eastAsia"/>
                <w:noProof/>
                <w:sz w:val="28"/>
                <w:szCs w:val="28"/>
                <w:rtl/>
              </w:rPr>
              <w:t>شگاه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 xml:space="preserve"> </w:t>
            </w:r>
            <w:r w:rsidRPr="00FA1D4F">
              <w:rPr>
                <w:rStyle w:val="Hyperlink"/>
                <w:rFonts w:cs="Times New Roman" w:hint="cs"/>
                <w:noProof/>
                <w:sz w:val="28"/>
                <w:szCs w:val="28"/>
                <w:rtl/>
              </w:rPr>
              <w:t>–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>مقررات ساختار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 w:hint="eastAsia"/>
                <w:noProof/>
                <w:sz w:val="28"/>
                <w:szCs w:val="28"/>
                <w:rtl/>
              </w:rPr>
              <w:t>،ا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 w:hint="eastAsia"/>
                <w:noProof/>
                <w:sz w:val="28"/>
                <w:szCs w:val="28"/>
                <w:rtl/>
              </w:rPr>
              <w:t>من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 xml:space="preserve"> و بهداشت</w:t>
            </w:r>
            <w:r w:rsidRPr="00FA1D4F">
              <w:rPr>
                <w:rStyle w:val="Hyperlink"/>
                <w:rFonts w:ascii="Tahoma" w:hAnsi="Tahoma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ascii="Tahoma" w:hAnsi="Tahoma" w:cs="B Nazanin"/>
                <w:noProof/>
                <w:sz w:val="28"/>
                <w:szCs w:val="28"/>
                <w:rtl/>
              </w:rPr>
              <w:t xml:space="preserve"> غرفهها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42DC9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8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4-1-4-مراجع الزامي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15917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79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5-1-4-اصطلاحات و تعار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20782779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7AE2A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0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6-1-4-مشخصات سالن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5587F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1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7-1-4-ساختار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بهداشت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ها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4D04A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2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8-1-4-ابعاد غرفهها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خط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B7C42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3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9-1-4-استفاده از فضا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EBAA1C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10-1-4-غرفه کنج  (دوبر)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Corner Booth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E9CDA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11-1-4-ابعاد و استفاده از فضا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82C6E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12-1-4-ابعاد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119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15AF09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7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13-1-4-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val="en-GB" w:bidi="fa-IR"/>
              </w:rPr>
              <w:t>سا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val="en-GB"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val="en-GB" w:bidi="fa-IR"/>
              </w:rPr>
              <w:t>ه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val="en-GB" w:bidi="fa-IR"/>
              </w:rPr>
              <w:t xml:space="preserve"> بان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lang w:bidi="fa-IR"/>
              </w:rPr>
              <w:t>Canopy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E8D6AA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8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14-1-4-پلکان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80354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89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15-1-4-شرا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ساز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20782789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882EC6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0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16-1-4-علائم، تابلوها ، بالون ها واقلام مربوط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7716D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1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17-1-4-جابجا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بار و مصالح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B3A5F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2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18-1-4-ا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ها, اشتعال و حر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F3FF74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3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19-1-4-قوان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مربوط به صوت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9BDA7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20-1-4-استفاده از نور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2199C9E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21-1-4-شرا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بند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فضا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باز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9A1D8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22-1-4-مسئول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تها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مرکز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و برگزار کننده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129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6AE25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7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23-1-4-مسئوليت هاي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داران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79DC7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8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24-1-4-مسئوليت هاي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 w:hint="eastAsia"/>
                <w:noProof/>
                <w:sz w:val="28"/>
                <w:szCs w:val="28"/>
                <w:rtl/>
                <w:lang w:bidi="fa-IR"/>
              </w:rPr>
              <w:t>من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پيمانكاران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0C0911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799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26-1-4-عوامل موثر در جدب مخاطب در غرفه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20782799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C4955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0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27-1-4-طراح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 در جذب مخاطب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3A2CF80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1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28-1-4-تاث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ر نورپرداز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در جذب مشتر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FF3C9D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2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29-1-4-تاث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ر کارکنان در جذب مخاطب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5C5281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3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30-1-4-تقس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م بندي فضاي غرفه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9F675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4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31-1-4-پارامترها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موثر در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 xml:space="preserve"> غرفه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4BAFB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5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32-1-4-عوامل موثر بر 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جاد غرفه در نما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شگاه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138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A20F1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فصل پنجم: بحث، نت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جه گ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،فرا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نده طراح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، طرح نها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2919D5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7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1-5-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lang w:bidi="fa-IR"/>
              </w:rPr>
              <w:t xml:space="preserve">   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توص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D0B04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8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2-5-احکام استخراج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از ا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142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06B06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09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5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-2-1-حرکت عمود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و افق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 xml:space="preserve"> در فرم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20782809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144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AB981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0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  <w:lang w:bidi="fa-IR"/>
              </w:rPr>
              <w:t>2-2-5-حرکت موج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20782810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146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F5CD38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1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3-5-پ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FA1D4F">
              <w:rPr>
                <w:rStyle w:val="Hyperlink"/>
                <w:rFonts w:eastAsia="Calibri" w:cs="B Nazanin" w:hint="eastAsia"/>
                <w:noProof/>
                <w:sz w:val="28"/>
                <w:szCs w:val="28"/>
                <w:rtl/>
                <w:lang w:bidi="fa-IR"/>
              </w:rPr>
              <w:t>شنهاد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 xml:space="preserve"> سيستم سازه‌اي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20782811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147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CEBFA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2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1-3-5- سيستم سقف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20782812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9B2923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3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  <w:lang w:bidi="fa-IR"/>
              </w:rPr>
              <w:t>2-3-5- سقف آمفي تئاتر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20782813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148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85D16B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4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>5-4-روند طراح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20782814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149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BFEE6F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5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>5-5-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>کدست کردن طرح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20782815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150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2AD5D7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6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5-6-ا</w:t>
            </w:r>
            <w:r w:rsidRPr="00FA1D4F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cs="B Nazanin"/>
                <w:noProof/>
                <w:sz w:val="28"/>
                <w:szCs w:val="28"/>
                <w:rtl/>
              </w:rPr>
              <w:t>ده (کانسپت)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20782816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151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5A77D2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7" w:history="1"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>5-8-شکل گ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>ر</w:t>
            </w:r>
            <w:r w:rsidRPr="00FA1D4F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ی</w:t>
            </w:r>
            <w:r w:rsidRPr="00FA1D4F">
              <w:rPr>
                <w:rStyle w:val="Hyperlink"/>
                <w:rFonts w:eastAsia="Calibri" w:cs="B Nazanin"/>
                <w:noProof/>
                <w:sz w:val="28"/>
                <w:szCs w:val="28"/>
                <w:rtl/>
              </w:rPr>
              <w:t xml:space="preserve"> کانسپت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20782817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153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B3572E" w14:textId="77777777" w:rsidR="008216AD" w:rsidRPr="00FA1D4F" w:rsidRDefault="008216AD" w:rsidP="008216A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</w:rPr>
          </w:pPr>
          <w:hyperlink w:anchor="_Toc20782818" w:history="1">
            <w:r w:rsidRPr="00FA1D4F">
              <w:rPr>
                <w:rStyle w:val="Hyperlink"/>
                <w:rFonts w:cs="B Nazanin"/>
                <w:noProof/>
                <w:sz w:val="28"/>
                <w:szCs w:val="28"/>
                <w:shd w:val="clear" w:color="auto" w:fill="FFFFFF"/>
                <w:rtl/>
                <w:lang w:bidi="fa-IR"/>
              </w:rPr>
              <w:t>منابع: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PAGEREF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Toc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20782818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</w:rPr>
              <w:instrText>\h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t>155</w:t>
            </w:r>
            <w:r w:rsidRPr="00FA1D4F">
              <w:rPr>
                <w:rFonts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2459C6" w14:textId="77777777" w:rsidR="008216AD" w:rsidRDefault="008216AD" w:rsidP="008216AD">
          <w:pPr>
            <w:rPr>
              <w:rFonts w:cs="B Nazanin"/>
              <w:noProof/>
              <w:szCs w:val="28"/>
            </w:rPr>
          </w:pPr>
          <w:r w:rsidRPr="00FA1D4F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p w14:paraId="00B72B2A" w14:textId="77777777" w:rsidR="004D42CD" w:rsidRDefault="004D42CD">
      <w:bookmarkStart w:id="0" w:name="_GoBack"/>
      <w:bookmarkEnd w:id="0"/>
    </w:p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raffic">
    <w:altName w:val="Arial"/>
    <w:charset w:val="B2"/>
    <w:family w:val="auto"/>
    <w:pitch w:val="variable"/>
    <w:sig w:usb0="00002000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EAC"/>
    <w:multiLevelType w:val="hybridMultilevel"/>
    <w:tmpl w:val="22DA6894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3DD"/>
    <w:multiLevelType w:val="hybridMultilevel"/>
    <w:tmpl w:val="26FCDDC2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B55"/>
    <w:multiLevelType w:val="singleLevel"/>
    <w:tmpl w:val="DA3826BC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 w15:restartNumberingAfterBreak="0">
    <w:nsid w:val="075E5131"/>
    <w:multiLevelType w:val="hybridMultilevel"/>
    <w:tmpl w:val="FCACF17C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12D0"/>
    <w:multiLevelType w:val="multilevel"/>
    <w:tmpl w:val="1F4C0AAA"/>
    <w:lvl w:ilvl="0">
      <w:start w:val="1"/>
      <w:numFmt w:val="decimal"/>
      <w:lvlText w:val="%1)"/>
      <w:lvlJc w:val="left"/>
      <w:pPr>
        <w:tabs>
          <w:tab w:val="num" w:pos="644"/>
        </w:tabs>
        <w:ind w:left="644" w:right="644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364"/>
        </w:tabs>
        <w:ind w:left="1364" w:right="1364" w:hanging="360"/>
      </w:pPr>
      <w:rPr>
        <w:rFonts w:hint="default"/>
      </w:rPr>
    </w:lvl>
    <w:lvl w:ilvl="2">
      <w:start w:val="1"/>
      <w:numFmt w:val="arabicAbjad"/>
      <w:lvlText w:val="%3."/>
      <w:lvlJc w:val="right"/>
      <w:pPr>
        <w:tabs>
          <w:tab w:val="num" w:pos="2084"/>
        </w:tabs>
        <w:ind w:left="2084" w:righ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524"/>
        </w:tabs>
        <w:ind w:left="3524" w:right="3524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244"/>
        </w:tabs>
        <w:ind w:left="4244" w:righ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684"/>
        </w:tabs>
        <w:ind w:left="5684" w:right="5684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5" w15:restartNumberingAfterBreak="0">
    <w:nsid w:val="0FD804B0"/>
    <w:multiLevelType w:val="hybridMultilevel"/>
    <w:tmpl w:val="3C6E948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958C1"/>
    <w:multiLevelType w:val="hybridMultilevel"/>
    <w:tmpl w:val="2AE62C68"/>
    <w:lvl w:ilvl="0" w:tplc="3FE499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C3C"/>
    <w:multiLevelType w:val="hybridMultilevel"/>
    <w:tmpl w:val="49B28D02"/>
    <w:lvl w:ilvl="0" w:tplc="7EACE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122AD"/>
    <w:multiLevelType w:val="hybridMultilevel"/>
    <w:tmpl w:val="52225812"/>
    <w:lvl w:ilvl="0" w:tplc="40AA1D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C649B"/>
    <w:multiLevelType w:val="hybridMultilevel"/>
    <w:tmpl w:val="A45876B4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0B164D"/>
    <w:multiLevelType w:val="hybridMultilevel"/>
    <w:tmpl w:val="3C805DCA"/>
    <w:lvl w:ilvl="0" w:tplc="F7C87028">
      <w:start w:val="1"/>
      <w:numFmt w:val="decimal"/>
      <w:lvlText w:val="%1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4" w15:restartNumberingAfterBreak="0">
    <w:nsid w:val="28A87753"/>
    <w:multiLevelType w:val="hybridMultilevel"/>
    <w:tmpl w:val="0A500C2A"/>
    <w:lvl w:ilvl="0" w:tplc="7EACE93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28C8"/>
    <w:multiLevelType w:val="hybridMultilevel"/>
    <w:tmpl w:val="9B824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4F6F"/>
    <w:multiLevelType w:val="hybridMultilevel"/>
    <w:tmpl w:val="D594211A"/>
    <w:lvl w:ilvl="0" w:tplc="477E14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22104"/>
    <w:multiLevelType w:val="hybridMultilevel"/>
    <w:tmpl w:val="85F0EA6C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A52C1"/>
    <w:multiLevelType w:val="hybridMultilevel"/>
    <w:tmpl w:val="05C2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7A8B"/>
    <w:multiLevelType w:val="hybridMultilevel"/>
    <w:tmpl w:val="F0A813BA"/>
    <w:lvl w:ilvl="0" w:tplc="7EACE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C376A0"/>
    <w:multiLevelType w:val="hybridMultilevel"/>
    <w:tmpl w:val="C9EE4832"/>
    <w:lvl w:ilvl="0" w:tplc="0A361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D71EC"/>
    <w:multiLevelType w:val="hybridMultilevel"/>
    <w:tmpl w:val="959274F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40DD3"/>
    <w:multiLevelType w:val="hybridMultilevel"/>
    <w:tmpl w:val="0E1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C6880"/>
    <w:multiLevelType w:val="hybridMultilevel"/>
    <w:tmpl w:val="A83ED604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D5389"/>
    <w:multiLevelType w:val="hybridMultilevel"/>
    <w:tmpl w:val="06F0952C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D4A1E"/>
    <w:multiLevelType w:val="hybridMultilevel"/>
    <w:tmpl w:val="2474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69B"/>
    <w:multiLevelType w:val="multilevel"/>
    <w:tmpl w:val="69B2644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9375FA0"/>
    <w:multiLevelType w:val="hybridMultilevel"/>
    <w:tmpl w:val="8F2C0D48"/>
    <w:lvl w:ilvl="0" w:tplc="7EACE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450C01"/>
    <w:multiLevelType w:val="hybridMultilevel"/>
    <w:tmpl w:val="8B6E6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62D5F"/>
    <w:multiLevelType w:val="hybridMultilevel"/>
    <w:tmpl w:val="1C347CDA"/>
    <w:lvl w:ilvl="0" w:tplc="A20AD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A63CC"/>
    <w:multiLevelType w:val="hybridMultilevel"/>
    <w:tmpl w:val="053AE48E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208C8"/>
    <w:multiLevelType w:val="hybridMultilevel"/>
    <w:tmpl w:val="3FB43948"/>
    <w:lvl w:ilvl="0" w:tplc="7EACE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FE693C"/>
    <w:multiLevelType w:val="multilevel"/>
    <w:tmpl w:val="6706A78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  <w:b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6E3117E0"/>
    <w:multiLevelType w:val="hybridMultilevel"/>
    <w:tmpl w:val="3E00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E30FE"/>
    <w:multiLevelType w:val="hybridMultilevel"/>
    <w:tmpl w:val="32401DA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554AB"/>
    <w:multiLevelType w:val="hybridMultilevel"/>
    <w:tmpl w:val="BB181326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88E294">
      <w:numFmt w:val="bullet"/>
      <w:lvlText w:val="•"/>
      <w:lvlJc w:val="left"/>
      <w:pPr>
        <w:ind w:left="1440" w:hanging="720"/>
      </w:pPr>
      <w:rPr>
        <w:rFonts w:ascii="Calibri" w:eastAsiaTheme="minorHAnsi" w:hAnsi="Calibri" w:cs="B Lotu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BD45DD"/>
    <w:multiLevelType w:val="multilevel"/>
    <w:tmpl w:val="D49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9737D6"/>
    <w:multiLevelType w:val="hybridMultilevel"/>
    <w:tmpl w:val="7ECE2306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629DA"/>
    <w:multiLevelType w:val="multilevel"/>
    <w:tmpl w:val="3A564DCE"/>
    <w:lvl w:ilvl="0">
      <w:start w:val="4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0979B7"/>
    <w:multiLevelType w:val="hybridMultilevel"/>
    <w:tmpl w:val="4C16412E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5D03DA"/>
    <w:multiLevelType w:val="hybridMultilevel"/>
    <w:tmpl w:val="809A1EF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610"/>
    <w:multiLevelType w:val="hybridMultilevel"/>
    <w:tmpl w:val="3274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62E82"/>
    <w:multiLevelType w:val="hybridMultilevel"/>
    <w:tmpl w:val="DF682DBC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6AD"/>
    <w:multiLevelType w:val="hybridMultilevel"/>
    <w:tmpl w:val="9072D666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B7E5A"/>
    <w:multiLevelType w:val="hybridMultilevel"/>
    <w:tmpl w:val="4C7EEB1C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2"/>
  </w:num>
  <w:num w:numId="4">
    <w:abstractNumId w:val="38"/>
  </w:num>
  <w:num w:numId="5">
    <w:abstractNumId w:val="5"/>
  </w:num>
  <w:num w:numId="6">
    <w:abstractNumId w:val="24"/>
  </w:num>
  <w:num w:numId="7">
    <w:abstractNumId w:val="45"/>
  </w:num>
  <w:num w:numId="8">
    <w:abstractNumId w:val="4"/>
  </w:num>
  <w:num w:numId="9">
    <w:abstractNumId w:val="29"/>
  </w:num>
  <w:num w:numId="10">
    <w:abstractNumId w:val="35"/>
  </w:num>
  <w:num w:numId="11">
    <w:abstractNumId w:val="6"/>
  </w:num>
  <w:num w:numId="12">
    <w:abstractNumId w:val="13"/>
  </w:num>
  <w:num w:numId="13">
    <w:abstractNumId w:val="23"/>
  </w:num>
  <w:num w:numId="14">
    <w:abstractNumId w:val="2"/>
  </w:num>
  <w:num w:numId="15">
    <w:abstractNumId w:val="36"/>
  </w:num>
  <w:num w:numId="16">
    <w:abstractNumId w:val="20"/>
  </w:num>
  <w:num w:numId="17">
    <w:abstractNumId w:val="27"/>
  </w:num>
  <w:num w:numId="18">
    <w:abstractNumId w:val="48"/>
  </w:num>
  <w:num w:numId="19">
    <w:abstractNumId w:val="47"/>
  </w:num>
  <w:num w:numId="20">
    <w:abstractNumId w:val="44"/>
  </w:num>
  <w:num w:numId="21">
    <w:abstractNumId w:val="39"/>
  </w:num>
  <w:num w:numId="22">
    <w:abstractNumId w:val="26"/>
  </w:num>
  <w:num w:numId="23">
    <w:abstractNumId w:val="3"/>
  </w:num>
  <w:num w:numId="24">
    <w:abstractNumId w:val="33"/>
  </w:num>
  <w:num w:numId="25">
    <w:abstractNumId w:val="34"/>
  </w:num>
  <w:num w:numId="26">
    <w:abstractNumId w:val="16"/>
  </w:num>
  <w:num w:numId="27">
    <w:abstractNumId w:val="22"/>
  </w:num>
  <w:num w:numId="28">
    <w:abstractNumId w:val="25"/>
  </w:num>
  <w:num w:numId="29">
    <w:abstractNumId w:val="46"/>
  </w:num>
  <w:num w:numId="30">
    <w:abstractNumId w:val="8"/>
  </w:num>
  <w:num w:numId="31">
    <w:abstractNumId w:val="30"/>
  </w:num>
  <w:num w:numId="32">
    <w:abstractNumId w:val="0"/>
  </w:num>
  <w:num w:numId="33">
    <w:abstractNumId w:val="14"/>
  </w:num>
  <w:num w:numId="34">
    <w:abstractNumId w:val="28"/>
  </w:num>
  <w:num w:numId="35">
    <w:abstractNumId w:val="1"/>
  </w:num>
  <w:num w:numId="36">
    <w:abstractNumId w:val="10"/>
  </w:num>
  <w:num w:numId="37">
    <w:abstractNumId w:val="41"/>
  </w:num>
  <w:num w:numId="38">
    <w:abstractNumId w:val="49"/>
  </w:num>
  <w:num w:numId="39">
    <w:abstractNumId w:val="32"/>
  </w:num>
  <w:num w:numId="40">
    <w:abstractNumId w:val="9"/>
  </w:num>
  <w:num w:numId="41">
    <w:abstractNumId w:val="43"/>
  </w:num>
  <w:num w:numId="42">
    <w:abstractNumId w:val="17"/>
  </w:num>
  <w:num w:numId="43">
    <w:abstractNumId w:val="37"/>
  </w:num>
  <w:num w:numId="44">
    <w:abstractNumId w:val="40"/>
  </w:num>
  <w:num w:numId="45">
    <w:abstractNumId w:val="42"/>
  </w:num>
  <w:num w:numId="46">
    <w:abstractNumId w:val="19"/>
  </w:num>
  <w:num w:numId="47">
    <w:abstractNumId w:val="11"/>
  </w:num>
  <w:num w:numId="48">
    <w:abstractNumId w:val="15"/>
  </w:num>
  <w:num w:numId="49">
    <w:abstractNumId w:val="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2089"/>
    <w:rsid w:val="00416F8E"/>
    <w:rsid w:val="004D42CD"/>
    <w:rsid w:val="008216AD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B2AD0-BF44-4825-8330-85725C2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AD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6AD"/>
    <w:pPr>
      <w:keepNext/>
      <w:keepLines/>
      <w:bidi w:val="0"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Heading3">
    <w:name w:val="heading 3"/>
    <w:basedOn w:val="Normal"/>
    <w:link w:val="Heading3Char"/>
    <w:qFormat/>
    <w:rsid w:val="008216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qFormat/>
    <w:rsid w:val="008216AD"/>
    <w:pPr>
      <w:keepNext/>
      <w:spacing w:after="0" w:line="240" w:lineRule="auto"/>
      <w:jc w:val="lowKashida"/>
      <w:outlineLvl w:val="3"/>
    </w:pPr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216AD"/>
    <w:pPr>
      <w:keepNext/>
      <w:keepLines/>
      <w:bidi w:val="0"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216AD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8216AD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216AD"/>
    <w:pPr>
      <w:keepNext/>
      <w:keepLines/>
      <w:bidi w:val="0"/>
      <w:spacing w:before="40" w:after="0" w:line="276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8216AD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216A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216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8216AD"/>
    <w:rPr>
      <w:rFonts w:ascii="Times New Roman" w:eastAsia="Times New Roman" w:hAnsi="Times New Roman" w:cs="Nazanin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8216AD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8216AD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8216AD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216AD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8216AD"/>
    <w:rPr>
      <w:rFonts w:ascii="Times New Roman" w:eastAsia="Times New Roman" w:hAnsi="Times New Roman" w:cs="Yagut"/>
      <w:b/>
      <w:bCs/>
      <w:sz w:val="16"/>
      <w:szCs w:val="26"/>
    </w:rPr>
  </w:style>
  <w:style w:type="paragraph" w:styleId="Header">
    <w:name w:val="header"/>
    <w:basedOn w:val="Normal"/>
    <w:link w:val="HeaderChar"/>
    <w:unhideWhenUsed/>
    <w:rsid w:val="008216A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16AD"/>
    <w:rPr>
      <w:rFonts w:eastAsiaTheme="minorEastAsia"/>
      <w:sz w:val="20"/>
      <w:szCs w:val="20"/>
      <w:lang w:bidi="fa-IR"/>
    </w:rPr>
  </w:style>
  <w:style w:type="paragraph" w:customStyle="1" w:styleId="Heading21">
    <w:name w:val="Heading 21"/>
    <w:basedOn w:val="Normal"/>
    <w:next w:val="Normal"/>
    <w:unhideWhenUsed/>
    <w:qFormat/>
    <w:rsid w:val="008216AD"/>
    <w:pPr>
      <w:keepNext/>
      <w:keepLines/>
      <w:bidi w:val="0"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customStyle="1" w:styleId="Heading51">
    <w:name w:val="Heading 51"/>
    <w:basedOn w:val="Normal"/>
    <w:next w:val="Normal"/>
    <w:unhideWhenUsed/>
    <w:qFormat/>
    <w:rsid w:val="008216AD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8216AD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8216AD"/>
  </w:style>
  <w:style w:type="paragraph" w:styleId="ListParagraph">
    <w:name w:val="List Paragraph"/>
    <w:basedOn w:val="Normal"/>
    <w:uiPriority w:val="34"/>
    <w:qFormat/>
    <w:rsid w:val="008216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2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6AD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rsid w:val="008216AD"/>
    <w:rPr>
      <w:vertAlign w:val="superscript"/>
    </w:rPr>
  </w:style>
  <w:style w:type="numbering" w:customStyle="1" w:styleId="a">
    <w:name w:val="الف"/>
    <w:rsid w:val="008216AD"/>
    <w:pPr>
      <w:numPr>
        <w:numId w:val="3"/>
      </w:numPr>
    </w:pPr>
  </w:style>
  <w:style w:type="paragraph" w:styleId="Subtitle">
    <w:name w:val="Subtitle"/>
    <w:basedOn w:val="Normal"/>
    <w:link w:val="SubtitleChar"/>
    <w:qFormat/>
    <w:rsid w:val="008216AD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8216AD"/>
    <w:rPr>
      <w:rFonts w:ascii="Times New Roman" w:eastAsia="Times New Roman" w:hAnsi="Times New Roman" w:cs="B Zar"/>
      <w:sz w:val="28"/>
      <w:szCs w:val="28"/>
    </w:rPr>
  </w:style>
  <w:style w:type="paragraph" w:styleId="Title">
    <w:name w:val="Title"/>
    <w:basedOn w:val="Normal"/>
    <w:link w:val="TitleChar"/>
    <w:qFormat/>
    <w:rsid w:val="008216AD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216AD"/>
    <w:rPr>
      <w:rFonts w:ascii="Times New Roman" w:eastAsia="Times New Roman" w:hAnsi="Times New Roman" w:cs="B Zar"/>
      <w:b/>
      <w:bCs/>
      <w:sz w:val="36"/>
      <w:szCs w:val="36"/>
    </w:rPr>
  </w:style>
  <w:style w:type="paragraph" w:styleId="Footer">
    <w:name w:val="footer"/>
    <w:basedOn w:val="Normal"/>
    <w:link w:val="FooterChar"/>
    <w:rsid w:val="008216A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216AD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8216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6AD"/>
    <w:rPr>
      <w:rFonts w:ascii="Tahoma" w:eastAsia="Times New Roman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8216AD"/>
  </w:style>
  <w:style w:type="character" w:styleId="Hyperlink">
    <w:name w:val="Hyperlink"/>
    <w:basedOn w:val="DefaultParagraphFont"/>
    <w:uiPriority w:val="99"/>
    <w:unhideWhenUsed/>
    <w:rsid w:val="008216AD"/>
    <w:rPr>
      <w:color w:val="0000FF"/>
      <w:u w:val="single"/>
    </w:rPr>
  </w:style>
  <w:style w:type="character" w:styleId="Emphasis">
    <w:name w:val="Emphasis"/>
    <w:basedOn w:val="DefaultParagraphFont"/>
    <w:qFormat/>
    <w:rsid w:val="008216AD"/>
    <w:rPr>
      <w:i/>
      <w:iCs/>
    </w:rPr>
  </w:style>
  <w:style w:type="character" w:styleId="Strong">
    <w:name w:val="Strong"/>
    <w:basedOn w:val="DefaultParagraphFont"/>
    <w:uiPriority w:val="22"/>
    <w:qFormat/>
    <w:rsid w:val="008216AD"/>
    <w:rPr>
      <w:b/>
      <w:bCs/>
    </w:rPr>
  </w:style>
  <w:style w:type="paragraph" w:styleId="NormalWeb">
    <w:name w:val="Normal (Web)"/>
    <w:basedOn w:val="Normal"/>
    <w:uiPriority w:val="99"/>
    <w:unhideWhenUsed/>
    <w:rsid w:val="008216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11">
    <w:name w:val="No List11"/>
    <w:next w:val="NoList"/>
    <w:semiHidden/>
    <w:unhideWhenUsed/>
    <w:rsid w:val="008216AD"/>
  </w:style>
  <w:style w:type="character" w:customStyle="1" w:styleId="trectitle1">
    <w:name w:val="trectitle1"/>
    <w:basedOn w:val="DefaultParagraphFont"/>
    <w:rsid w:val="008216AD"/>
    <w:rPr>
      <w:b/>
      <w:bCs/>
    </w:rPr>
  </w:style>
  <w:style w:type="character" w:customStyle="1" w:styleId="spanen">
    <w:name w:val="spanen"/>
    <w:basedOn w:val="DefaultParagraphFont"/>
    <w:rsid w:val="008216AD"/>
  </w:style>
  <w:style w:type="paragraph" w:styleId="BodyText">
    <w:name w:val="Body Text"/>
    <w:basedOn w:val="Normal"/>
    <w:link w:val="BodyTextChar"/>
    <w:rsid w:val="008216AD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8216AD"/>
    <w:rPr>
      <w:rFonts w:ascii="Times New Roman" w:eastAsia="Times New Roman" w:hAnsi="Times New Roman" w:cs="Yagut"/>
      <w:sz w:val="20"/>
      <w:szCs w:val="32"/>
    </w:rPr>
  </w:style>
  <w:style w:type="character" w:customStyle="1" w:styleId="HeaderChar1">
    <w:name w:val="Header Char1"/>
    <w:rsid w:val="008216A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8216AD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rsid w:val="008216AD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8216AD"/>
  </w:style>
  <w:style w:type="character" w:customStyle="1" w:styleId="BalloonTextChar1">
    <w:name w:val="Balloon Text Char1"/>
    <w:uiPriority w:val="99"/>
    <w:rsid w:val="008216AD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821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8216A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216AD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8216AD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">
    <w:name w:val="No List2"/>
    <w:next w:val="NoList"/>
    <w:uiPriority w:val="99"/>
    <w:semiHidden/>
    <w:unhideWhenUsed/>
    <w:rsid w:val="008216AD"/>
  </w:style>
  <w:style w:type="character" w:customStyle="1" w:styleId="BodyTextChar1">
    <w:name w:val="Body Text Char1"/>
    <w:uiPriority w:val="99"/>
    <w:locked/>
    <w:rsid w:val="008216AD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216AD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216AD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8216AD"/>
    <w:pPr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216AD"/>
    <w:rPr>
      <w:rFonts w:ascii="Times New Roman" w:eastAsia="Times New Roman" w:hAnsi="Times New Roman" w:cs="Nazanin"/>
      <w:sz w:val="20"/>
      <w:szCs w:val="24"/>
    </w:rPr>
  </w:style>
  <w:style w:type="character" w:styleId="PageNumber">
    <w:name w:val="page number"/>
    <w:basedOn w:val="DefaultParagraphFont"/>
    <w:rsid w:val="008216AD"/>
  </w:style>
  <w:style w:type="paragraph" w:styleId="BodyTextIndent2">
    <w:name w:val="Body Text Indent 2"/>
    <w:basedOn w:val="Normal"/>
    <w:link w:val="BodyTextIndent2Char"/>
    <w:rsid w:val="008216AD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216AD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8216AD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8216AD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216AD"/>
    <w:pPr>
      <w:bidi w:val="0"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216AD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216AD"/>
    <w:pPr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440"/>
    </w:pPr>
    <w:rPr>
      <w:rFonts w:ascii="Calibri" w:eastAsia="Times New Roman" w:hAnsi="Calibri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8216AD"/>
    <w:pPr>
      <w:bidi w:val="0"/>
      <w:spacing w:after="100" w:line="276" w:lineRule="auto"/>
      <w:ind w:left="1760"/>
    </w:pPr>
    <w:rPr>
      <w:rFonts w:ascii="Calibri" w:eastAsia="Times New Roman" w:hAnsi="Calibri" w:cs="Arial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6AD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216AD"/>
    <w:rPr>
      <w:vertAlign w:val="superscript"/>
    </w:rPr>
  </w:style>
  <w:style w:type="paragraph" w:customStyle="1" w:styleId="Note">
    <w:name w:val="Note"/>
    <w:rsid w:val="008216AD"/>
    <w:pPr>
      <w:spacing w:before="120" w:after="0" w:line="240" w:lineRule="auto"/>
      <w:jc w:val="both"/>
    </w:pPr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Latin">
    <w:name w:val="Latin"/>
    <w:rsid w:val="008216AD"/>
    <w:pPr>
      <w:spacing w:after="0" w:line="324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hTitle">
    <w:name w:val="Msh_Title"/>
    <w:basedOn w:val="Normal"/>
    <w:rsid w:val="008216AD"/>
    <w:pPr>
      <w:spacing w:after="0" w:line="240" w:lineRule="auto"/>
      <w:ind w:left="1134" w:right="1134"/>
      <w:jc w:val="center"/>
    </w:pPr>
    <w:rPr>
      <w:rFonts w:ascii="IPT.Nazanin" w:eastAsia="Times New Roman" w:hAnsi="IPT.Nazanin" w:cs="Yagut"/>
      <w:b/>
      <w:bCs/>
      <w:kern w:val="28"/>
      <w:sz w:val="40"/>
      <w:szCs w:val="40"/>
      <w:lang w:eastAsia="zh-CN"/>
    </w:rPr>
  </w:style>
  <w:style w:type="paragraph" w:styleId="TableofAuthorities">
    <w:name w:val="table of authorities"/>
    <w:basedOn w:val="Normal"/>
    <w:next w:val="Normal"/>
    <w:semiHidden/>
    <w:rsid w:val="008216AD"/>
    <w:pPr>
      <w:bidi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</w:rPr>
  </w:style>
  <w:style w:type="paragraph" w:styleId="TOAHeading">
    <w:name w:val="toa heading"/>
    <w:basedOn w:val="Normal"/>
    <w:next w:val="Normal"/>
    <w:semiHidden/>
    <w:rsid w:val="008216AD"/>
    <w:pPr>
      <w:bidi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Date1">
    <w:name w:val="Date1"/>
    <w:basedOn w:val="DefaultParagraphFont"/>
    <w:rsid w:val="008216AD"/>
  </w:style>
  <w:style w:type="table" w:customStyle="1" w:styleId="MediumGrid3-Accent11">
    <w:name w:val="Medium Grid 3 - Accent 11"/>
    <w:basedOn w:val="TableNormal"/>
    <w:next w:val="MediumGrid3-Accent1"/>
    <w:uiPriority w:val="69"/>
    <w:rsid w:val="008216AD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character" w:customStyle="1" w:styleId="Heading2Char2">
    <w:name w:val="Heading 2 Char2"/>
    <w:basedOn w:val="DefaultParagraphFont"/>
    <w:uiPriority w:val="9"/>
    <w:semiHidden/>
    <w:rsid w:val="008216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1">
    <w:name w:val="Heading 5 Char1"/>
    <w:basedOn w:val="DefaultParagraphFont"/>
    <w:uiPriority w:val="9"/>
    <w:semiHidden/>
    <w:rsid w:val="008216A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8216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MediumGrid3-Accent1">
    <w:name w:val="Medium Grid 3 Accent 1"/>
    <w:basedOn w:val="TableNormal"/>
    <w:uiPriority w:val="69"/>
    <w:semiHidden/>
    <w:unhideWhenUsed/>
    <w:rsid w:val="008216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216AD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autoRedefine/>
    <w:qFormat/>
    <w:rsid w:val="008216AD"/>
    <w:pPr>
      <w:keepNext/>
      <w:keepLines/>
      <w:spacing w:before="240" w:after="0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8216AD"/>
    <w:pPr>
      <w:keepNext/>
      <w:keepLines/>
      <w:bidi w:val="0"/>
      <w:spacing w:before="40" w:after="0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paragraph" w:customStyle="1" w:styleId="Heading41">
    <w:name w:val="Heading 41"/>
    <w:basedOn w:val="Normal"/>
    <w:next w:val="Normal"/>
    <w:unhideWhenUsed/>
    <w:qFormat/>
    <w:rsid w:val="008216AD"/>
    <w:pPr>
      <w:keepNext/>
      <w:keepLines/>
      <w:bidi w:val="0"/>
      <w:spacing w:before="40" w:after="0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  <w:lang w:bidi="ar-SA"/>
    </w:rPr>
  </w:style>
  <w:style w:type="numbering" w:customStyle="1" w:styleId="NoList111">
    <w:name w:val="No List111"/>
    <w:next w:val="NoList"/>
    <w:uiPriority w:val="99"/>
    <w:semiHidden/>
    <w:unhideWhenUsed/>
    <w:rsid w:val="008216AD"/>
  </w:style>
  <w:style w:type="numbering" w:customStyle="1" w:styleId="NoList1111">
    <w:name w:val="No List1111"/>
    <w:next w:val="NoList"/>
    <w:uiPriority w:val="99"/>
    <w:semiHidden/>
    <w:unhideWhenUsed/>
    <w:rsid w:val="008216AD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216AD"/>
    <w:rPr>
      <w:rFonts w:eastAsia="Times New Roman" w:cs="B Nazanin"/>
      <w:bCs/>
      <w:color w:val="2E74B5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8216AD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216AD"/>
    <w:pPr>
      <w:bidi w:val="0"/>
      <w:spacing w:after="100"/>
      <w:ind w:left="660"/>
    </w:pPr>
    <w:rPr>
      <w:rFonts w:eastAsia="Times New Roman"/>
      <w:lang w:bidi="ar-SA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216AD"/>
    <w:pPr>
      <w:bidi w:val="0"/>
      <w:spacing w:after="100"/>
      <w:ind w:left="880"/>
    </w:pPr>
    <w:rPr>
      <w:rFonts w:eastAsia="Times New Roman"/>
      <w:lang w:bidi="ar-SA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216AD"/>
    <w:pPr>
      <w:bidi w:val="0"/>
      <w:spacing w:after="100"/>
      <w:ind w:left="1100"/>
    </w:pPr>
    <w:rPr>
      <w:rFonts w:eastAsia="Times New Roman"/>
      <w:lang w:bidi="ar-SA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216AD"/>
    <w:pPr>
      <w:bidi w:val="0"/>
      <w:spacing w:after="100"/>
      <w:ind w:left="1320"/>
    </w:pPr>
    <w:rPr>
      <w:rFonts w:eastAsia="Times New Roman"/>
      <w:lang w:bidi="ar-SA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216AD"/>
    <w:pPr>
      <w:bidi w:val="0"/>
      <w:spacing w:after="100"/>
      <w:ind w:left="1540"/>
    </w:pPr>
    <w:rPr>
      <w:rFonts w:eastAsia="Times New Roman"/>
      <w:lang w:bidi="ar-SA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216AD"/>
    <w:pPr>
      <w:bidi w:val="0"/>
      <w:spacing w:after="100"/>
      <w:ind w:left="1760"/>
    </w:pPr>
    <w:rPr>
      <w:rFonts w:eastAsia="Times New Roman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8216AD"/>
  </w:style>
  <w:style w:type="numbering" w:customStyle="1" w:styleId="NoList12">
    <w:name w:val="No List12"/>
    <w:next w:val="NoList"/>
    <w:uiPriority w:val="99"/>
    <w:semiHidden/>
    <w:unhideWhenUsed/>
    <w:rsid w:val="008216AD"/>
  </w:style>
  <w:style w:type="numbering" w:customStyle="1" w:styleId="NoList11111">
    <w:name w:val="No List11111"/>
    <w:next w:val="NoList"/>
    <w:uiPriority w:val="99"/>
    <w:semiHidden/>
    <w:unhideWhenUsed/>
    <w:rsid w:val="008216AD"/>
  </w:style>
  <w:style w:type="numbering" w:customStyle="1" w:styleId="NoList21">
    <w:name w:val="No List21"/>
    <w:next w:val="NoList"/>
    <w:uiPriority w:val="99"/>
    <w:semiHidden/>
    <w:unhideWhenUsed/>
    <w:rsid w:val="008216AD"/>
  </w:style>
  <w:style w:type="numbering" w:customStyle="1" w:styleId="NoList111111">
    <w:name w:val="No List111111"/>
    <w:next w:val="NoList"/>
    <w:uiPriority w:val="99"/>
    <w:semiHidden/>
    <w:unhideWhenUsed/>
    <w:rsid w:val="008216AD"/>
  </w:style>
  <w:style w:type="numbering" w:customStyle="1" w:styleId="NoList31">
    <w:name w:val="No List31"/>
    <w:next w:val="NoList"/>
    <w:uiPriority w:val="99"/>
    <w:semiHidden/>
    <w:unhideWhenUsed/>
    <w:rsid w:val="008216AD"/>
  </w:style>
  <w:style w:type="numbering" w:customStyle="1" w:styleId="NoList121">
    <w:name w:val="No List121"/>
    <w:next w:val="NoList"/>
    <w:uiPriority w:val="99"/>
    <w:semiHidden/>
    <w:unhideWhenUsed/>
    <w:rsid w:val="008216AD"/>
  </w:style>
  <w:style w:type="numbering" w:customStyle="1" w:styleId="NoList211">
    <w:name w:val="No List211"/>
    <w:next w:val="NoList"/>
    <w:uiPriority w:val="99"/>
    <w:semiHidden/>
    <w:unhideWhenUsed/>
    <w:rsid w:val="008216AD"/>
  </w:style>
  <w:style w:type="numbering" w:customStyle="1" w:styleId="NoList112">
    <w:name w:val="No List112"/>
    <w:next w:val="NoList"/>
    <w:uiPriority w:val="99"/>
    <w:semiHidden/>
    <w:unhideWhenUsed/>
    <w:rsid w:val="008216AD"/>
  </w:style>
  <w:style w:type="numbering" w:customStyle="1" w:styleId="NoList4">
    <w:name w:val="No List4"/>
    <w:next w:val="NoList"/>
    <w:uiPriority w:val="99"/>
    <w:semiHidden/>
    <w:unhideWhenUsed/>
    <w:rsid w:val="008216AD"/>
  </w:style>
  <w:style w:type="numbering" w:customStyle="1" w:styleId="NoList13">
    <w:name w:val="No List13"/>
    <w:next w:val="NoList"/>
    <w:uiPriority w:val="99"/>
    <w:semiHidden/>
    <w:unhideWhenUsed/>
    <w:rsid w:val="008216AD"/>
  </w:style>
  <w:style w:type="numbering" w:customStyle="1" w:styleId="NoList113">
    <w:name w:val="No List113"/>
    <w:next w:val="NoList"/>
    <w:uiPriority w:val="99"/>
    <w:semiHidden/>
    <w:unhideWhenUsed/>
    <w:rsid w:val="008216AD"/>
  </w:style>
  <w:style w:type="character" w:styleId="SubtleEmphasis">
    <w:name w:val="Subtle Emphasis"/>
    <w:uiPriority w:val="19"/>
    <w:qFormat/>
    <w:rsid w:val="008216AD"/>
    <w:rPr>
      <w:i/>
      <w:iCs/>
      <w:color w:val="808080"/>
    </w:rPr>
  </w:style>
  <w:style w:type="paragraph" w:styleId="NoSpacing">
    <w:name w:val="No Spacing"/>
    <w:uiPriority w:val="1"/>
    <w:qFormat/>
    <w:rsid w:val="008216AD"/>
    <w:pPr>
      <w:spacing w:after="0" w:line="240" w:lineRule="auto"/>
    </w:pPr>
    <w:rPr>
      <w:rFonts w:ascii="Calibri" w:eastAsia="Calibri" w:hAnsi="Calibri" w:cs="Arial"/>
    </w:rPr>
  </w:style>
  <w:style w:type="paragraph" w:styleId="BlockText">
    <w:name w:val="Block Text"/>
    <w:basedOn w:val="Normal"/>
    <w:rsid w:val="008216AD"/>
    <w:pPr>
      <w:widowControl w:val="0"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  <w:lang w:bidi="ar-SA"/>
    </w:rPr>
  </w:style>
  <w:style w:type="paragraph" w:styleId="List2">
    <w:name w:val="List 2"/>
    <w:basedOn w:val="Normal"/>
    <w:semiHidden/>
    <w:rsid w:val="008216AD"/>
    <w:pPr>
      <w:widowControl w:val="0"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Bullet">
    <w:name w:val="List Bullet"/>
    <w:basedOn w:val="Normal"/>
    <w:autoRedefine/>
    <w:semiHidden/>
    <w:rsid w:val="008216AD"/>
    <w:pPr>
      <w:widowControl w:val="0"/>
      <w:tabs>
        <w:tab w:val="num" w:pos="360"/>
      </w:tabs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numbering" w:customStyle="1" w:styleId="NoList22">
    <w:name w:val="No List22"/>
    <w:next w:val="NoList"/>
    <w:uiPriority w:val="99"/>
    <w:semiHidden/>
    <w:unhideWhenUsed/>
    <w:rsid w:val="008216AD"/>
  </w:style>
  <w:style w:type="numbering" w:customStyle="1" w:styleId="NoList32">
    <w:name w:val="No List32"/>
    <w:next w:val="NoList"/>
    <w:uiPriority w:val="99"/>
    <w:semiHidden/>
    <w:unhideWhenUsed/>
    <w:rsid w:val="008216AD"/>
  </w:style>
  <w:style w:type="table" w:customStyle="1" w:styleId="TableGrid1">
    <w:name w:val="Table Grid1"/>
    <w:basedOn w:val="TableNormal"/>
    <w:next w:val="TableGrid"/>
    <w:rsid w:val="0082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uiPriority w:val="99"/>
    <w:semiHidden/>
    <w:unhideWhenUsed/>
    <w:rsid w:val="008216AD"/>
  </w:style>
  <w:style w:type="paragraph" w:customStyle="1" w:styleId="yiv3492419332p1">
    <w:name w:val="yiv3492419332p1"/>
    <w:basedOn w:val="Normal"/>
    <w:rsid w:val="008216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iv3492419332s1">
    <w:name w:val="yiv3492419332s1"/>
    <w:basedOn w:val="DefaultParagraphFont"/>
    <w:rsid w:val="008216AD"/>
  </w:style>
  <w:style w:type="character" w:customStyle="1" w:styleId="yiv3492419332s2">
    <w:name w:val="yiv3492419332s2"/>
    <w:basedOn w:val="DefaultParagraphFont"/>
    <w:rsid w:val="008216AD"/>
  </w:style>
  <w:style w:type="table" w:customStyle="1" w:styleId="TableGrid2">
    <w:name w:val="Table Grid2"/>
    <w:basedOn w:val="TableNormal"/>
    <w:next w:val="TableGrid"/>
    <w:uiPriority w:val="3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8216AD"/>
    <w:pPr>
      <w:bidi w:val="0"/>
      <w:spacing w:after="200" w:line="276" w:lineRule="auto"/>
      <w:ind w:left="720"/>
      <w:contextualSpacing/>
    </w:pPr>
    <w:rPr>
      <w:rFonts w:eastAsia="Times New Roman"/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216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216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8216AD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8216A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8216A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ndnoteText1">
    <w:name w:val="Endnote Text1"/>
    <w:basedOn w:val="Normal"/>
    <w:next w:val="EndnoteText"/>
    <w:uiPriority w:val="99"/>
    <w:unhideWhenUsed/>
    <w:rsid w:val="008216AD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looklikelink">
    <w:name w:val="looklikelink"/>
    <w:basedOn w:val="DefaultParagraphFont"/>
    <w:rsid w:val="008216AD"/>
  </w:style>
  <w:style w:type="character" w:customStyle="1" w:styleId="authorextra3">
    <w:name w:val="authorextra3"/>
    <w:basedOn w:val="DefaultParagraphFont"/>
    <w:rsid w:val="008216AD"/>
  </w:style>
  <w:style w:type="character" w:customStyle="1" w:styleId="EndnoteTextChar1">
    <w:name w:val="Endnote Text Char1"/>
    <w:basedOn w:val="DefaultParagraphFont"/>
    <w:uiPriority w:val="99"/>
    <w:semiHidden/>
    <w:rsid w:val="008216AD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8216AD"/>
  </w:style>
  <w:style w:type="numbering" w:customStyle="1" w:styleId="NoList14">
    <w:name w:val="No List14"/>
    <w:next w:val="NoList"/>
    <w:uiPriority w:val="99"/>
    <w:semiHidden/>
    <w:unhideWhenUsed/>
    <w:rsid w:val="008216AD"/>
  </w:style>
  <w:style w:type="numbering" w:customStyle="1" w:styleId="NoList1112">
    <w:name w:val="No List1112"/>
    <w:next w:val="NoList"/>
    <w:uiPriority w:val="99"/>
    <w:semiHidden/>
    <w:unhideWhenUsed/>
    <w:rsid w:val="008216AD"/>
  </w:style>
  <w:style w:type="numbering" w:customStyle="1" w:styleId="NoList11112">
    <w:name w:val="No List11112"/>
    <w:next w:val="NoList"/>
    <w:uiPriority w:val="99"/>
    <w:semiHidden/>
    <w:unhideWhenUsed/>
    <w:rsid w:val="008216AD"/>
  </w:style>
  <w:style w:type="numbering" w:customStyle="1" w:styleId="NoList122">
    <w:name w:val="No List122"/>
    <w:next w:val="NoList"/>
    <w:uiPriority w:val="99"/>
    <w:semiHidden/>
    <w:unhideWhenUsed/>
    <w:rsid w:val="008216AD"/>
  </w:style>
  <w:style w:type="numbering" w:customStyle="1" w:styleId="NoList11111111">
    <w:name w:val="No List11111111"/>
    <w:next w:val="NoList"/>
    <w:uiPriority w:val="99"/>
    <w:semiHidden/>
    <w:unhideWhenUsed/>
    <w:rsid w:val="008216AD"/>
  </w:style>
  <w:style w:type="numbering" w:customStyle="1" w:styleId="NoList212">
    <w:name w:val="No List212"/>
    <w:next w:val="NoList"/>
    <w:uiPriority w:val="99"/>
    <w:semiHidden/>
    <w:unhideWhenUsed/>
    <w:rsid w:val="008216AD"/>
  </w:style>
  <w:style w:type="numbering" w:customStyle="1" w:styleId="NoList111111111">
    <w:name w:val="No List111111111"/>
    <w:next w:val="NoList"/>
    <w:uiPriority w:val="99"/>
    <w:semiHidden/>
    <w:unhideWhenUsed/>
    <w:rsid w:val="008216AD"/>
  </w:style>
  <w:style w:type="numbering" w:customStyle="1" w:styleId="NoList311">
    <w:name w:val="No List311"/>
    <w:next w:val="NoList"/>
    <w:uiPriority w:val="99"/>
    <w:semiHidden/>
    <w:unhideWhenUsed/>
    <w:rsid w:val="008216AD"/>
  </w:style>
  <w:style w:type="numbering" w:customStyle="1" w:styleId="NoList1211">
    <w:name w:val="No List1211"/>
    <w:next w:val="NoList"/>
    <w:uiPriority w:val="99"/>
    <w:semiHidden/>
    <w:unhideWhenUsed/>
    <w:rsid w:val="008216AD"/>
  </w:style>
  <w:style w:type="numbering" w:customStyle="1" w:styleId="NoList2111">
    <w:name w:val="No List2111"/>
    <w:next w:val="NoList"/>
    <w:uiPriority w:val="99"/>
    <w:semiHidden/>
    <w:unhideWhenUsed/>
    <w:rsid w:val="008216AD"/>
  </w:style>
  <w:style w:type="numbering" w:customStyle="1" w:styleId="NoList1121">
    <w:name w:val="No List1121"/>
    <w:next w:val="NoList"/>
    <w:uiPriority w:val="99"/>
    <w:semiHidden/>
    <w:unhideWhenUsed/>
    <w:rsid w:val="008216AD"/>
  </w:style>
  <w:style w:type="numbering" w:customStyle="1" w:styleId="NoList41">
    <w:name w:val="No List41"/>
    <w:next w:val="NoList"/>
    <w:uiPriority w:val="99"/>
    <w:semiHidden/>
    <w:unhideWhenUsed/>
    <w:rsid w:val="008216AD"/>
  </w:style>
  <w:style w:type="numbering" w:customStyle="1" w:styleId="NoList131">
    <w:name w:val="No List131"/>
    <w:next w:val="NoList"/>
    <w:uiPriority w:val="99"/>
    <w:semiHidden/>
    <w:unhideWhenUsed/>
    <w:rsid w:val="008216AD"/>
  </w:style>
  <w:style w:type="numbering" w:customStyle="1" w:styleId="NoList6">
    <w:name w:val="No List6"/>
    <w:next w:val="NoList"/>
    <w:uiPriority w:val="99"/>
    <w:semiHidden/>
    <w:unhideWhenUsed/>
    <w:rsid w:val="008216AD"/>
  </w:style>
  <w:style w:type="table" w:customStyle="1" w:styleId="TableGrid0">
    <w:name w:val="TableGrid"/>
    <w:rsid w:val="008216A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semiHidden/>
    <w:rsid w:val="008216AD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4"/>
      <w:szCs w:val="24"/>
      <w:lang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8216A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0">
    <w:name w:val="أ"/>
    <w:basedOn w:val="Normal"/>
    <w:rsid w:val="008216AD"/>
    <w:pPr>
      <w:widowControl w:val="0"/>
      <w:spacing w:after="0" w:line="216" w:lineRule="auto"/>
      <w:jc w:val="lowKashida"/>
    </w:pPr>
    <w:rPr>
      <w:rFonts w:ascii="Times New Roman" w:eastAsia="Times New Roman" w:hAnsi="Times New Roman" w:cs="B Mitra"/>
      <w:snapToGrid w:val="0"/>
      <w:sz w:val="20"/>
      <w:szCs w:val="24"/>
      <w:lang w:bidi="ar-SA"/>
    </w:rPr>
  </w:style>
  <w:style w:type="table" w:styleId="TableWeb1">
    <w:name w:val="Table Web 1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8216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8216A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8216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821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216A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2020-01-10T20:10:00Z</dcterms:created>
  <dcterms:modified xsi:type="dcterms:W3CDTF">2020-01-10T20:10:00Z</dcterms:modified>
</cp:coreProperties>
</file>